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ACF46" w14:textId="77777777" w:rsidR="00B51AAD" w:rsidRDefault="00B51AAD">
      <w:pPr>
        <w:rPr>
          <w:rFonts w:ascii="Times New Roman" w:eastAsia="Times New Roman" w:hAnsi="Times New Roman" w:cs="Times New Roman"/>
          <w:b/>
          <w:bCs/>
          <w:sz w:val="24"/>
          <w:lang w:eastAsia="en-US"/>
        </w:rPr>
      </w:pPr>
      <w:r>
        <w:rPr>
          <w:rFonts w:ascii="Times New Roman" w:eastAsia="Times New Roman" w:hAnsi="Times New Roman" w:cs="Times New Roman"/>
          <w:b/>
          <w:bCs/>
          <w:sz w:val="24"/>
          <w:lang w:eastAsia="en-US"/>
        </w:rPr>
        <w:t>LAY</w:t>
      </w:r>
      <w:r w:rsidR="00052817" w:rsidRPr="00052817">
        <w:rPr>
          <w:rFonts w:ascii="Times New Roman" w:eastAsia="Times New Roman" w:hAnsi="Times New Roman" w:cs="Times New Roman"/>
          <w:b/>
          <w:bCs/>
          <w:sz w:val="24"/>
          <w:lang w:eastAsia="en-US"/>
        </w:rPr>
        <w:t xml:space="preserve"> SUMMARY</w:t>
      </w:r>
      <w:r>
        <w:rPr>
          <w:rFonts w:ascii="Times New Roman" w:eastAsia="Times New Roman" w:hAnsi="Times New Roman" w:cs="Times New Roman"/>
          <w:b/>
          <w:bCs/>
          <w:sz w:val="24"/>
          <w:lang w:eastAsia="en-US"/>
        </w:rPr>
        <w:t>- PI3 Kinase Inhibition as a Novel Treatment Strategy for MTM</w:t>
      </w:r>
    </w:p>
    <w:p w14:paraId="3E4E864C" w14:textId="77777777" w:rsidR="00071083" w:rsidRDefault="00052817">
      <w:pPr>
        <w:rPr>
          <w:rFonts w:ascii="Times New Roman" w:eastAsia="Times New Roman" w:hAnsi="Times New Roman" w:cs="Times New Roman"/>
          <w:b/>
          <w:bCs/>
          <w:sz w:val="24"/>
          <w:lang w:eastAsia="en-US"/>
        </w:rPr>
      </w:pPr>
      <w:r w:rsidRPr="00052817">
        <w:rPr>
          <w:rFonts w:ascii="Times New Roman" w:eastAsia="Times New Roman" w:hAnsi="Times New Roman" w:cs="Times New Roman"/>
          <w:sz w:val="24"/>
          <w:lang w:eastAsia="en-US"/>
        </w:rPr>
        <w:br/>
      </w:r>
      <w:proofErr w:type="spellStart"/>
      <w:r w:rsidRPr="00052817">
        <w:rPr>
          <w:rFonts w:ascii="Times New Roman" w:eastAsia="Times New Roman" w:hAnsi="Times New Roman" w:cs="Times New Roman"/>
          <w:sz w:val="24"/>
          <w:lang w:eastAsia="en-US"/>
        </w:rPr>
        <w:t>Myotubular</w:t>
      </w:r>
      <w:proofErr w:type="spellEnd"/>
      <w:r w:rsidRPr="00052817">
        <w:rPr>
          <w:rFonts w:ascii="Times New Roman" w:eastAsia="Times New Roman" w:hAnsi="Times New Roman" w:cs="Times New Roman"/>
          <w:sz w:val="24"/>
          <w:lang w:eastAsia="en-US"/>
        </w:rPr>
        <w:t xml:space="preserve"> myopathy (MTM) is one of the most severe neurologic disorders of childhood. It is characterized by significant lifelong morbidity (including ventilator and wheelchair dependence), and early mortality. Currently, no treatments or disease modifying therapies exist for MTM.</w:t>
      </w:r>
      <w:r w:rsidR="0048426D">
        <w:rPr>
          <w:rFonts w:ascii="Times New Roman" w:eastAsia="Times New Roman" w:hAnsi="Times New Roman" w:cs="Times New Roman"/>
          <w:sz w:val="24"/>
          <w:lang w:eastAsia="en-US"/>
        </w:rPr>
        <w:t xml:space="preserve">  Much current research effort is focused on developing gene therapy for MTM.</w:t>
      </w:r>
      <w:r w:rsidR="00B51AAD">
        <w:rPr>
          <w:rFonts w:ascii="Times New Roman" w:eastAsia="Times New Roman" w:hAnsi="Times New Roman" w:cs="Times New Roman"/>
          <w:sz w:val="24"/>
          <w:lang w:eastAsia="en-US"/>
        </w:rPr>
        <w:t xml:space="preserve">  </w:t>
      </w:r>
      <w:r w:rsidR="0048426D">
        <w:rPr>
          <w:rFonts w:ascii="Times New Roman" w:eastAsia="Times New Roman" w:hAnsi="Times New Roman" w:cs="Times New Roman"/>
          <w:sz w:val="24"/>
          <w:lang w:eastAsia="en-US"/>
        </w:rPr>
        <w:t>However, w</w:t>
      </w:r>
      <w:r w:rsidR="00B51AAD">
        <w:rPr>
          <w:rFonts w:ascii="Times New Roman" w:eastAsia="Times New Roman" w:hAnsi="Times New Roman" w:cs="Times New Roman"/>
          <w:sz w:val="24"/>
          <w:lang w:eastAsia="en-US"/>
        </w:rPr>
        <w:t xml:space="preserve">hile gene therapy may represent the ultimate treatment for MTM, </w:t>
      </w:r>
      <w:r w:rsidR="00B51AAD" w:rsidRPr="00B51AAD">
        <w:rPr>
          <w:rFonts w:ascii="Times New Roman" w:eastAsia="Times New Roman" w:hAnsi="Times New Roman" w:cs="Times New Roman"/>
          <w:sz w:val="24"/>
          <w:lang w:eastAsia="en-US"/>
        </w:rPr>
        <w:t xml:space="preserve">complementary and/or alternative therapeutic strategies have the potential for significantly improving quality and length of life for </w:t>
      </w:r>
      <w:r w:rsidR="00B51AAD">
        <w:rPr>
          <w:rFonts w:ascii="Times New Roman" w:eastAsia="Times New Roman" w:hAnsi="Times New Roman" w:cs="Times New Roman"/>
          <w:sz w:val="24"/>
          <w:lang w:eastAsia="en-US"/>
        </w:rPr>
        <w:t xml:space="preserve">all </w:t>
      </w:r>
      <w:r w:rsidR="00B51AAD" w:rsidRPr="00B51AAD">
        <w:rPr>
          <w:rFonts w:ascii="Times New Roman" w:eastAsia="Times New Roman" w:hAnsi="Times New Roman" w:cs="Times New Roman"/>
          <w:sz w:val="24"/>
          <w:lang w:eastAsia="en-US"/>
        </w:rPr>
        <w:t>MTM patients.  The goal of our research program is to identify and develop small molecule based complementary therapies for this devastating disorder.</w:t>
      </w:r>
    </w:p>
    <w:p w14:paraId="6582F197" w14:textId="7A34605F" w:rsidR="00B51AAD" w:rsidRDefault="00052817">
      <w:pPr>
        <w:rPr>
          <w:rFonts w:ascii="Times New Roman" w:eastAsia="Times New Roman" w:hAnsi="Times New Roman" w:cs="Times New Roman"/>
          <w:sz w:val="24"/>
          <w:lang w:eastAsia="en-US"/>
        </w:rPr>
      </w:pPr>
      <w:r w:rsidRPr="00052817">
        <w:rPr>
          <w:rFonts w:ascii="Times New Roman" w:eastAsia="Times New Roman" w:hAnsi="Times New Roman" w:cs="Times New Roman"/>
          <w:sz w:val="24"/>
          <w:lang w:eastAsia="en-US"/>
        </w:rPr>
        <w:br/>
        <w:t xml:space="preserve">MTM is caused by mutations in the </w:t>
      </w:r>
      <w:r w:rsidRPr="00052817">
        <w:rPr>
          <w:rFonts w:ascii="Times New Roman" w:eastAsia="Times New Roman" w:hAnsi="Times New Roman" w:cs="Times New Roman"/>
          <w:i/>
          <w:iCs/>
          <w:sz w:val="24"/>
          <w:lang w:eastAsia="en-US"/>
        </w:rPr>
        <w:t>MTM1</w:t>
      </w:r>
      <w:r w:rsidRPr="00052817">
        <w:rPr>
          <w:rFonts w:ascii="Times New Roman" w:eastAsia="Times New Roman" w:hAnsi="Times New Roman" w:cs="Times New Roman"/>
          <w:sz w:val="24"/>
          <w:lang w:eastAsia="en-US"/>
        </w:rPr>
        <w:t xml:space="preserve"> gene. </w:t>
      </w:r>
      <w:r w:rsidRPr="00052817">
        <w:rPr>
          <w:rFonts w:ascii="Times New Roman" w:eastAsia="Times New Roman" w:hAnsi="Times New Roman" w:cs="Times New Roman"/>
          <w:i/>
          <w:iCs/>
          <w:sz w:val="24"/>
          <w:lang w:eastAsia="en-US"/>
        </w:rPr>
        <w:t>MTM1</w:t>
      </w:r>
      <w:r w:rsidR="00B51AAD">
        <w:rPr>
          <w:rFonts w:ascii="Times New Roman" w:eastAsia="Times New Roman" w:hAnsi="Times New Roman" w:cs="Times New Roman"/>
          <w:sz w:val="24"/>
          <w:lang w:eastAsia="en-US"/>
        </w:rPr>
        <w:t xml:space="preserve"> (or </w:t>
      </w:r>
      <w:proofErr w:type="spellStart"/>
      <w:r w:rsidR="00B51AAD">
        <w:rPr>
          <w:rFonts w:ascii="Times New Roman" w:eastAsia="Times New Roman" w:hAnsi="Times New Roman" w:cs="Times New Roman"/>
          <w:sz w:val="24"/>
          <w:lang w:eastAsia="en-US"/>
        </w:rPr>
        <w:t>myotubularin</w:t>
      </w:r>
      <w:proofErr w:type="spellEnd"/>
      <w:r w:rsidR="00B51AAD">
        <w:rPr>
          <w:rFonts w:ascii="Times New Roman" w:eastAsia="Times New Roman" w:hAnsi="Times New Roman" w:cs="Times New Roman"/>
          <w:sz w:val="24"/>
          <w:lang w:eastAsia="en-US"/>
        </w:rPr>
        <w:t xml:space="preserve">) is an enzyme responsible for removing phosphates from lipids called </w:t>
      </w:r>
      <w:proofErr w:type="spellStart"/>
      <w:r w:rsidR="00B51AAD">
        <w:rPr>
          <w:rFonts w:ascii="Times New Roman" w:eastAsia="Times New Roman" w:hAnsi="Times New Roman" w:cs="Times New Roman"/>
          <w:sz w:val="24"/>
          <w:lang w:eastAsia="en-US"/>
        </w:rPr>
        <w:t>phosphoinositides</w:t>
      </w:r>
      <w:proofErr w:type="spellEnd"/>
      <w:r w:rsidR="00B51AAD">
        <w:rPr>
          <w:rFonts w:ascii="Times New Roman" w:eastAsia="Times New Roman" w:hAnsi="Times New Roman" w:cs="Times New Roman"/>
          <w:sz w:val="24"/>
          <w:lang w:eastAsia="en-US"/>
        </w:rPr>
        <w:t xml:space="preserve">.  We have shown that loss of MTM1 results in the accumulation of a specific </w:t>
      </w:r>
      <w:proofErr w:type="spellStart"/>
      <w:r w:rsidR="00B51AAD">
        <w:rPr>
          <w:rFonts w:ascii="Times New Roman" w:eastAsia="Times New Roman" w:hAnsi="Times New Roman" w:cs="Times New Roman"/>
          <w:sz w:val="24"/>
          <w:lang w:eastAsia="en-US"/>
        </w:rPr>
        <w:t>phosphoinositide</w:t>
      </w:r>
      <w:proofErr w:type="spellEnd"/>
      <w:r w:rsidR="00B51AAD">
        <w:rPr>
          <w:rFonts w:ascii="Times New Roman" w:eastAsia="Times New Roman" w:hAnsi="Times New Roman" w:cs="Times New Roman"/>
          <w:sz w:val="24"/>
          <w:lang w:eastAsia="en-US"/>
        </w:rPr>
        <w:t xml:space="preserve"> called </w:t>
      </w:r>
      <w:proofErr w:type="gramStart"/>
      <w:r w:rsidR="00B51AAD">
        <w:rPr>
          <w:rFonts w:ascii="Times New Roman" w:eastAsia="Times New Roman" w:hAnsi="Times New Roman" w:cs="Times New Roman"/>
          <w:sz w:val="24"/>
          <w:lang w:eastAsia="en-US"/>
        </w:rPr>
        <w:t>PI(</w:t>
      </w:r>
      <w:proofErr w:type="gramEnd"/>
      <w:r w:rsidR="00B51AAD">
        <w:rPr>
          <w:rFonts w:ascii="Times New Roman" w:eastAsia="Times New Roman" w:hAnsi="Times New Roman" w:cs="Times New Roman"/>
          <w:sz w:val="24"/>
          <w:lang w:eastAsia="en-US"/>
        </w:rPr>
        <w:t xml:space="preserve">3)P.  Based on this, we hypothesize that (a) </w:t>
      </w:r>
      <w:r w:rsidR="0048426D">
        <w:rPr>
          <w:rFonts w:ascii="Times New Roman" w:eastAsia="Times New Roman" w:hAnsi="Times New Roman" w:cs="Times New Roman"/>
          <w:sz w:val="24"/>
          <w:lang w:eastAsia="en-US"/>
        </w:rPr>
        <w:t xml:space="preserve">this </w:t>
      </w:r>
      <w:r w:rsidR="00B51AAD">
        <w:rPr>
          <w:rFonts w:ascii="Times New Roman" w:eastAsia="Times New Roman" w:hAnsi="Times New Roman" w:cs="Times New Roman"/>
          <w:sz w:val="24"/>
          <w:lang w:eastAsia="en-US"/>
        </w:rPr>
        <w:t xml:space="preserve">accumulation of </w:t>
      </w:r>
      <w:proofErr w:type="gramStart"/>
      <w:r w:rsidR="00B51AAD">
        <w:rPr>
          <w:rFonts w:ascii="Times New Roman" w:eastAsia="Times New Roman" w:hAnsi="Times New Roman" w:cs="Times New Roman"/>
          <w:sz w:val="24"/>
          <w:lang w:eastAsia="en-US"/>
        </w:rPr>
        <w:t>PI(</w:t>
      </w:r>
      <w:proofErr w:type="gramEnd"/>
      <w:r w:rsidR="00B51AAD">
        <w:rPr>
          <w:rFonts w:ascii="Times New Roman" w:eastAsia="Times New Roman" w:hAnsi="Times New Roman" w:cs="Times New Roman"/>
          <w:sz w:val="24"/>
          <w:lang w:eastAsia="en-US"/>
        </w:rPr>
        <w:t xml:space="preserve">3)P is responsible for many of the problems that affect the muscle in </w:t>
      </w:r>
      <w:proofErr w:type="spellStart"/>
      <w:r w:rsidR="00B51AAD">
        <w:rPr>
          <w:rFonts w:ascii="Times New Roman" w:eastAsia="Times New Roman" w:hAnsi="Times New Roman" w:cs="Times New Roman"/>
          <w:sz w:val="24"/>
          <w:lang w:eastAsia="en-US"/>
        </w:rPr>
        <w:t>myotubular</w:t>
      </w:r>
      <w:proofErr w:type="spellEnd"/>
      <w:r w:rsidR="00B51AAD">
        <w:rPr>
          <w:rFonts w:ascii="Times New Roman" w:eastAsia="Times New Roman" w:hAnsi="Times New Roman" w:cs="Times New Roman"/>
          <w:sz w:val="24"/>
          <w:lang w:eastAsia="en-US"/>
        </w:rPr>
        <w:t xml:space="preserve"> myopathy and (b) reducing (or “rebalancing”) levels of PI(3)P may reverse or prevent these problems and thus result in clinical </w:t>
      </w:r>
      <w:r w:rsidR="0048426D">
        <w:rPr>
          <w:rFonts w:ascii="Times New Roman" w:eastAsia="Times New Roman" w:hAnsi="Times New Roman" w:cs="Times New Roman"/>
          <w:sz w:val="24"/>
          <w:lang w:eastAsia="en-US"/>
        </w:rPr>
        <w:t>benefit</w:t>
      </w:r>
      <w:r w:rsidR="00B51AAD">
        <w:rPr>
          <w:rFonts w:ascii="Times New Roman" w:eastAsia="Times New Roman" w:hAnsi="Times New Roman" w:cs="Times New Roman"/>
          <w:sz w:val="24"/>
          <w:lang w:eastAsia="en-US"/>
        </w:rPr>
        <w:t xml:space="preserve">.  We tested these hypotheses using a genetic strategy, where we genetically inactivated in the mouse an enzyme that can make </w:t>
      </w:r>
      <w:proofErr w:type="gramStart"/>
      <w:r w:rsidR="00B51AAD">
        <w:rPr>
          <w:rFonts w:ascii="Times New Roman" w:eastAsia="Times New Roman" w:hAnsi="Times New Roman" w:cs="Times New Roman"/>
          <w:sz w:val="24"/>
          <w:lang w:eastAsia="en-US"/>
        </w:rPr>
        <w:t>PI(</w:t>
      </w:r>
      <w:proofErr w:type="gramEnd"/>
      <w:r w:rsidR="00B51AAD">
        <w:rPr>
          <w:rFonts w:ascii="Times New Roman" w:eastAsia="Times New Roman" w:hAnsi="Times New Roman" w:cs="Times New Roman"/>
          <w:sz w:val="24"/>
          <w:lang w:eastAsia="en-US"/>
        </w:rPr>
        <w:t xml:space="preserve">3)P (a PI3 kinase).  Inactivating this PI3 kinase in the mouse model of </w:t>
      </w:r>
      <w:r w:rsidR="00AC470B">
        <w:rPr>
          <w:rFonts w:ascii="Times New Roman" w:eastAsia="Times New Roman" w:hAnsi="Times New Roman" w:cs="Times New Roman"/>
          <w:sz w:val="24"/>
          <w:lang w:eastAsia="en-US"/>
        </w:rPr>
        <w:t>MTM</w:t>
      </w:r>
      <w:r w:rsidR="00B51AAD">
        <w:rPr>
          <w:rFonts w:ascii="Times New Roman" w:eastAsia="Times New Roman" w:hAnsi="Times New Roman" w:cs="Times New Roman"/>
          <w:sz w:val="24"/>
          <w:lang w:eastAsia="en-US"/>
        </w:rPr>
        <w:t xml:space="preserve"> resulted in mice that are completely healthy AND have no problems with their muscles.  This exciting result suggests the possibility that inhibiting PI3 kinase in patients may be </w:t>
      </w:r>
      <w:r w:rsidR="00D63BB1">
        <w:rPr>
          <w:rFonts w:ascii="Times New Roman" w:eastAsia="Times New Roman" w:hAnsi="Times New Roman" w:cs="Times New Roman"/>
          <w:sz w:val="24"/>
          <w:lang w:eastAsia="en-US"/>
        </w:rPr>
        <w:t xml:space="preserve">a </w:t>
      </w:r>
      <w:r w:rsidR="00B51AAD">
        <w:rPr>
          <w:rFonts w:ascii="Times New Roman" w:eastAsia="Times New Roman" w:hAnsi="Times New Roman" w:cs="Times New Roman"/>
          <w:sz w:val="24"/>
          <w:lang w:eastAsia="en-US"/>
        </w:rPr>
        <w:t>meaningful treatment strategy.</w:t>
      </w:r>
    </w:p>
    <w:p w14:paraId="6B7B21D8" w14:textId="77777777" w:rsidR="00B51AAD" w:rsidRDefault="00B51AAD">
      <w:pPr>
        <w:rPr>
          <w:rFonts w:ascii="Times New Roman" w:eastAsia="Times New Roman" w:hAnsi="Times New Roman" w:cs="Times New Roman"/>
          <w:sz w:val="24"/>
          <w:lang w:eastAsia="en-US"/>
        </w:rPr>
      </w:pPr>
    </w:p>
    <w:p w14:paraId="3C59A8CA" w14:textId="686F4DD7" w:rsidR="0048426D" w:rsidRDefault="00D63BB1">
      <w:pP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In year 1 of our MTM Trust grant, we have accomplished the following.  We have verified that the genetic interaction between the PI3 kinase and MTM1 holds true in </w:t>
      </w:r>
      <w:proofErr w:type="spellStart"/>
      <w:r>
        <w:rPr>
          <w:rFonts w:ascii="Times New Roman" w:eastAsia="Times New Roman" w:hAnsi="Times New Roman" w:cs="Times New Roman"/>
          <w:sz w:val="24"/>
          <w:lang w:eastAsia="en-US"/>
        </w:rPr>
        <w:t>zebrafish</w:t>
      </w:r>
      <w:proofErr w:type="spellEnd"/>
      <w:r>
        <w:rPr>
          <w:rFonts w:ascii="Times New Roman" w:eastAsia="Times New Roman" w:hAnsi="Times New Roman" w:cs="Times New Roman"/>
          <w:sz w:val="24"/>
          <w:lang w:eastAsia="en-US"/>
        </w:rPr>
        <w:t xml:space="preserve">.  We did this using a technology called </w:t>
      </w:r>
      <w:proofErr w:type="spellStart"/>
      <w:r>
        <w:rPr>
          <w:rFonts w:ascii="Times New Roman" w:eastAsia="Times New Roman" w:hAnsi="Times New Roman" w:cs="Times New Roman"/>
          <w:sz w:val="24"/>
          <w:lang w:eastAsia="en-US"/>
        </w:rPr>
        <w:t>morpholino</w:t>
      </w:r>
      <w:proofErr w:type="spellEnd"/>
      <w:r>
        <w:rPr>
          <w:rFonts w:ascii="Times New Roman" w:eastAsia="Times New Roman" w:hAnsi="Times New Roman" w:cs="Times New Roman"/>
          <w:sz w:val="24"/>
          <w:lang w:eastAsia="en-US"/>
        </w:rPr>
        <w:t xml:space="preserve"> knockdown to genetically change the PI3 kinase in our </w:t>
      </w:r>
      <w:proofErr w:type="spellStart"/>
      <w:r>
        <w:rPr>
          <w:rFonts w:ascii="Times New Roman" w:eastAsia="Times New Roman" w:hAnsi="Times New Roman" w:cs="Times New Roman"/>
          <w:sz w:val="24"/>
          <w:lang w:eastAsia="en-US"/>
        </w:rPr>
        <w:t>zebrafish</w:t>
      </w:r>
      <w:proofErr w:type="spellEnd"/>
      <w:r>
        <w:rPr>
          <w:rFonts w:ascii="Times New Roman" w:eastAsia="Times New Roman" w:hAnsi="Times New Roman" w:cs="Times New Roman"/>
          <w:sz w:val="24"/>
          <w:lang w:eastAsia="en-US"/>
        </w:rPr>
        <w:t xml:space="preserve"> model of MTM.  We then did preliminary testing of a set of drugs known to inhibit PI3 kinases.  The initial studies with these drugs show that they improve the MTM </w:t>
      </w:r>
      <w:proofErr w:type="spellStart"/>
      <w:r>
        <w:rPr>
          <w:rFonts w:ascii="Times New Roman" w:eastAsia="Times New Roman" w:hAnsi="Times New Roman" w:cs="Times New Roman"/>
          <w:sz w:val="24"/>
          <w:lang w:eastAsia="en-US"/>
        </w:rPr>
        <w:t>zebrafish</w:t>
      </w:r>
      <w:proofErr w:type="spellEnd"/>
      <w:r>
        <w:rPr>
          <w:rFonts w:ascii="Times New Roman" w:eastAsia="Times New Roman" w:hAnsi="Times New Roman" w:cs="Times New Roman"/>
          <w:sz w:val="24"/>
          <w:lang w:eastAsia="en-US"/>
        </w:rPr>
        <w:t xml:space="preserve"> phenotype, thus supporting our hypothesis that inhibitors of this pathway may be viable therapies for MTM.  Finally, we demonstrated using our mouse experiments that the impact of PI3 kinase inactivation appears beneficial even after the disease has started.  This suggests the very exciting potential that drugs that target this pathway may have benefit even after the disease has developed.</w:t>
      </w:r>
    </w:p>
    <w:p w14:paraId="14BB1856" w14:textId="77777777" w:rsidR="00D63BB1" w:rsidRDefault="00D63BB1">
      <w:pPr>
        <w:rPr>
          <w:rFonts w:ascii="Times New Roman" w:eastAsia="Times New Roman" w:hAnsi="Times New Roman" w:cs="Times New Roman"/>
          <w:sz w:val="24"/>
          <w:lang w:eastAsia="en-US"/>
        </w:rPr>
      </w:pPr>
    </w:p>
    <w:p w14:paraId="124118E5" w14:textId="4E323F75" w:rsidR="00D63BB1" w:rsidRPr="00052817" w:rsidRDefault="00D63BB1">
      <w:pPr>
        <w:rPr>
          <w:rFonts w:ascii="Times New Roman" w:hAnsi="Times New Roman" w:cs="Times New Roman"/>
        </w:rPr>
      </w:pPr>
      <w:r>
        <w:rPr>
          <w:rFonts w:ascii="Times New Roman" w:eastAsia="Times New Roman" w:hAnsi="Times New Roman" w:cs="Times New Roman"/>
          <w:sz w:val="24"/>
          <w:lang w:eastAsia="en-US"/>
        </w:rPr>
        <w:t xml:space="preserve">In year 2 of the project, we will seek to extensively test and validate PI3 kinase inhibitors in our </w:t>
      </w:r>
      <w:proofErr w:type="spellStart"/>
      <w:r>
        <w:rPr>
          <w:rFonts w:ascii="Times New Roman" w:eastAsia="Times New Roman" w:hAnsi="Times New Roman" w:cs="Times New Roman"/>
          <w:sz w:val="24"/>
          <w:lang w:eastAsia="en-US"/>
        </w:rPr>
        <w:t>zebrafish</w:t>
      </w:r>
      <w:proofErr w:type="spellEnd"/>
      <w:r>
        <w:rPr>
          <w:rFonts w:ascii="Times New Roman" w:eastAsia="Times New Roman" w:hAnsi="Times New Roman" w:cs="Times New Roman"/>
          <w:sz w:val="24"/>
          <w:lang w:eastAsia="en-US"/>
        </w:rPr>
        <w:t xml:space="preserve"> model of MTM.  We will then examine the most promising inhibitor(s) using the MTM mouse model.  The ultimate goal is to translate one of the drug targets to the clinical arena, with the hope that eventually we can effectively treat patients with MTM with such drugs.</w:t>
      </w:r>
      <w:bookmarkStart w:id="0" w:name="_GoBack"/>
      <w:bookmarkEnd w:id="0"/>
    </w:p>
    <w:sectPr w:rsidR="00D63BB1" w:rsidRPr="00052817" w:rsidSect="00E431A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17"/>
    <w:rsid w:val="00052817"/>
    <w:rsid w:val="00071083"/>
    <w:rsid w:val="0048426D"/>
    <w:rsid w:val="00AC470B"/>
    <w:rsid w:val="00B51AAD"/>
    <w:rsid w:val="00D11EF5"/>
    <w:rsid w:val="00D63BB1"/>
    <w:rsid w:val="00E431A9"/>
    <w:rsid w:val="00F72EC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E0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F5"/>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F5"/>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446</Words>
  <Characters>2547</Characters>
  <Application>Microsoft Macintosh Word</Application>
  <DocSecurity>0</DocSecurity>
  <Lines>21</Lines>
  <Paragraphs>5</Paragraphs>
  <ScaleCrop>false</ScaleCrop>
  <Company>University of Michigan</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Dowling</dc:creator>
  <cp:keywords/>
  <dc:description/>
  <cp:lastModifiedBy>James Dowling</cp:lastModifiedBy>
  <cp:revision>2</cp:revision>
  <dcterms:created xsi:type="dcterms:W3CDTF">2015-09-23T18:07:00Z</dcterms:created>
  <dcterms:modified xsi:type="dcterms:W3CDTF">2015-09-23T18:07:00Z</dcterms:modified>
</cp:coreProperties>
</file>